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1A85" w14:textId="77777777" w:rsidR="001A33EC" w:rsidRPr="005E6E67" w:rsidRDefault="001A33EC" w:rsidP="001A33EC">
      <w:pPr>
        <w:ind w:firstLine="567"/>
        <w:jc w:val="both"/>
        <w:rPr>
          <w:rFonts w:ascii="Palatino Linotype" w:hAnsi="Palatino Linotype" w:cs="Courier New"/>
          <w:color w:val="000000"/>
          <w:sz w:val="24"/>
          <w:szCs w:val="24"/>
          <w:shd w:val="clear" w:color="auto" w:fill="FFFFFF"/>
        </w:rPr>
      </w:pPr>
    </w:p>
    <w:p w14:paraId="2FBE1CD3" w14:textId="77777777" w:rsidR="005E6E67" w:rsidRPr="00FE3AEF" w:rsidRDefault="005B6BA9" w:rsidP="00986E08">
      <w:pPr>
        <w:ind w:left="567"/>
        <w:jc w:val="both"/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</w:pP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Γεια σας</w:t>
      </w: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</w:rPr>
        <w:br/>
      </w: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</w:rPr>
        <w:br/>
      </w: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 xml:space="preserve">Με αφορμή την αυριανή επιστημονική συνάντηση για τον Αργύρη </w:t>
      </w:r>
      <w:proofErr w:type="spellStart"/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Χιόνη</w:t>
      </w:r>
      <w:proofErr w:type="spellEnd"/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 xml:space="preserve">, επιτρέψτε μου να σας παραπέμψω στο άρθρο της σχολικής μας εφημερίδας για την επίσκεψη του </w:t>
      </w:r>
      <w:proofErr w:type="spellStart"/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Χιόνη</w:t>
      </w:r>
      <w:proofErr w:type="spellEnd"/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 xml:space="preserve"> στο σχολείο μας, το Πειραματικό τότε -Πρότυπο τώρα- Λύκειο Ηρακλείου, την άνοιξη του 2011.</w:t>
      </w:r>
    </w:p>
    <w:p w14:paraId="768BCBF9" w14:textId="4E830D65" w:rsidR="005E6E67" w:rsidRPr="00FE3AEF" w:rsidRDefault="005B6BA9" w:rsidP="00986E08">
      <w:pPr>
        <w:ind w:left="567"/>
        <w:jc w:val="both"/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</w:pP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 xml:space="preserve">Δεν θα σας ενοχλούσαμε για αυτό, επισκέψεις γίνονται </w:t>
      </w:r>
      <w:proofErr w:type="spellStart"/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πάμπολλες</w:t>
      </w:r>
      <w:proofErr w:type="spellEnd"/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 xml:space="preserve"> εξάλλου, όμως ο ποιητής μοιράστηκε μαζί μας το πρωτόλειο ποίημά του, το οποίο έχουμε ηχογραφήσει με τη φωνή του. Πιστεύουμε ότι ίσως σας ενδιαφέρει, πιστεύουμε ότι ενδιαφέρουσα υπήρξε όλη η συζήτηση που είχαν οι μαθητές μας μαζί του.</w:t>
      </w: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</w:rPr>
        <w:br/>
      </w: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</w:rPr>
        <w:br/>
      </w: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Εδώ, </w:t>
      </w:r>
      <w:hyperlink r:id="rId4" w:tgtFrame="_blank" w:history="1">
        <w:r w:rsidRPr="00FE3AEF">
          <w:rPr>
            <w:rStyle w:val="Hyperlink"/>
            <w:rFonts w:ascii="Palatino Linotype" w:hAnsi="Palatino Linotype" w:cs="Courier New"/>
            <w:i/>
            <w:iCs/>
            <w:color w:val="0000CC"/>
            <w:sz w:val="24"/>
            <w:szCs w:val="24"/>
            <w:shd w:val="clear" w:color="auto" w:fill="FFFFFF"/>
          </w:rPr>
          <w:t>https://drive.google.com/file/d/0By92rd2oPyovU19uZTRrZjJMVUk/view</w:t>
        </w:r>
      </w:hyperlink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, στις σελίδες 10-13</w:t>
      </w:r>
    </w:p>
    <w:p w14:paraId="40F5F95A" w14:textId="376BC41E" w:rsidR="001A33EC" w:rsidRDefault="005B6BA9" w:rsidP="00986E08">
      <w:pPr>
        <w:ind w:left="567"/>
        <w:jc w:val="both"/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</w:pP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Το ηχητικό του πρωτόλειού του (</w:t>
      </w:r>
      <w:hyperlink r:id="rId5" w:tgtFrame="_blank" w:history="1">
        <w:r w:rsidRPr="00FE3AEF">
          <w:rPr>
            <w:rStyle w:val="Hyperlink"/>
            <w:rFonts w:ascii="Palatino Linotype" w:hAnsi="Palatino Linotype" w:cs="Courier New"/>
            <w:i/>
            <w:iCs/>
            <w:color w:val="0000CC"/>
            <w:sz w:val="24"/>
            <w:szCs w:val="24"/>
            <w:shd w:val="clear" w:color="auto" w:fill="FFFFFF"/>
          </w:rPr>
          <w:t>https://blogs.sch.gr/peiragmata/?p=2666</w:t>
        </w:r>
      </w:hyperlink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), εδώ: </w:t>
      </w:r>
      <w:hyperlink r:id="rId6" w:tgtFrame="_blank" w:history="1">
        <w:r w:rsidRPr="00FE3AEF">
          <w:rPr>
            <w:rStyle w:val="Hyperlink"/>
            <w:rFonts w:ascii="Palatino Linotype" w:hAnsi="Palatino Linotype" w:cs="Courier New"/>
            <w:i/>
            <w:iCs/>
            <w:color w:val="0000CC"/>
            <w:sz w:val="24"/>
            <w:szCs w:val="24"/>
            <w:shd w:val="clear" w:color="auto" w:fill="FFFFFF"/>
          </w:rPr>
          <w:t>https://lyk-peir-irakl.ira.sch.gr/files/xionis2.mp3</w:t>
        </w:r>
      </w:hyperlink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</w:rPr>
        <w:br/>
      </w: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</w:rPr>
        <w:br/>
      </w: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Ευχαριστώ για την προσοχή σας.</w:t>
      </w:r>
    </w:p>
    <w:p w14:paraId="2E51BF30" w14:textId="1315A8B6" w:rsidR="00201F92" w:rsidRPr="001A33EC" w:rsidRDefault="005B6BA9" w:rsidP="00986E08">
      <w:pPr>
        <w:ind w:left="567"/>
        <w:jc w:val="both"/>
        <w:rPr>
          <w:rFonts w:ascii="Palatino Linotype" w:hAnsi="Palatino Linotype"/>
          <w:i/>
          <w:iCs/>
          <w:sz w:val="24"/>
          <w:szCs w:val="24"/>
        </w:rPr>
      </w:pP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</w:rPr>
        <w:br/>
      </w: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Π. Γεωργιάδης</w:t>
      </w:r>
      <w:r w:rsidRPr="00FE3AEF">
        <w:rPr>
          <w:rFonts w:ascii="Palatino Linotype" w:hAnsi="Palatino Linotype" w:cs="Courier New"/>
          <w:i/>
          <w:iCs/>
          <w:color w:val="000000"/>
          <w:sz w:val="24"/>
          <w:szCs w:val="24"/>
        </w:rPr>
        <w:br/>
      </w:r>
      <w:r w:rsidRPr="001A33EC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Υποδιευθυντής</w:t>
      </w:r>
      <w:r w:rsidRPr="001A33EC">
        <w:rPr>
          <w:rFonts w:ascii="Palatino Linotype" w:hAnsi="Palatino Linotype" w:cs="Courier New"/>
          <w:i/>
          <w:iCs/>
          <w:color w:val="000000"/>
          <w:sz w:val="24"/>
          <w:szCs w:val="24"/>
        </w:rPr>
        <w:br/>
      </w:r>
      <w:r w:rsidRPr="001A33EC">
        <w:rPr>
          <w:rFonts w:ascii="Palatino Linotype" w:hAnsi="Palatino Linotype" w:cs="Courier New"/>
          <w:i/>
          <w:iCs/>
          <w:color w:val="000000"/>
          <w:sz w:val="24"/>
          <w:szCs w:val="24"/>
          <w:shd w:val="clear" w:color="auto" w:fill="FFFFFF"/>
        </w:rPr>
        <w:t>Πρότυπου Γενικού Λυκείου Ηρακλείου</w:t>
      </w:r>
    </w:p>
    <w:sectPr w:rsidR="00201F92" w:rsidRPr="001A3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92"/>
    <w:rsid w:val="000514C9"/>
    <w:rsid w:val="00101538"/>
    <w:rsid w:val="0019463F"/>
    <w:rsid w:val="001A33EC"/>
    <w:rsid w:val="001F6593"/>
    <w:rsid w:val="00201F92"/>
    <w:rsid w:val="002C6E12"/>
    <w:rsid w:val="003A5B92"/>
    <w:rsid w:val="003D0405"/>
    <w:rsid w:val="004925FB"/>
    <w:rsid w:val="005A0E9A"/>
    <w:rsid w:val="005B6BA9"/>
    <w:rsid w:val="005E6E67"/>
    <w:rsid w:val="00705D9F"/>
    <w:rsid w:val="007A65B9"/>
    <w:rsid w:val="00825E0A"/>
    <w:rsid w:val="00970CEA"/>
    <w:rsid w:val="00986E08"/>
    <w:rsid w:val="00AE5022"/>
    <w:rsid w:val="00B30153"/>
    <w:rsid w:val="00BC4A7C"/>
    <w:rsid w:val="00C20436"/>
    <w:rsid w:val="00E45440"/>
    <w:rsid w:val="00F9181A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4BA4"/>
  <w15:chartTrackingRefBased/>
  <w15:docId w15:val="{3D911367-0CDC-4777-9D40-D714FCC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B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yk-peir-irakl.ira.sch.gr/files/xionis2.mp3" TargetMode="External"/><Relationship Id="rId5" Type="http://schemas.openxmlformats.org/officeDocument/2006/relationships/hyperlink" Target="https://blogs.sch.gr/peiragmata/?p=2666" TargetMode="External"/><Relationship Id="rId4" Type="http://schemas.openxmlformats.org/officeDocument/2006/relationships/hyperlink" Target="https://drive.google.com/file/d/0By92rd2oPyovU19uZTRrZjJMVUk/vie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Κωστίου Αικατερίνη</dc:creator>
  <cp:keywords/>
  <dc:description/>
  <cp:lastModifiedBy>Matina Paraskeva</cp:lastModifiedBy>
  <cp:revision>25</cp:revision>
  <dcterms:created xsi:type="dcterms:W3CDTF">2021-10-10T20:54:00Z</dcterms:created>
  <dcterms:modified xsi:type="dcterms:W3CDTF">2021-10-11T11:45:00Z</dcterms:modified>
</cp:coreProperties>
</file>